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债权人地址及联系方式确认书</w:t>
      </w: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</w:t>
            </w: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2" w:hRule="atLeast"/>
        </w:trPr>
        <w:tc>
          <w:tcPr>
            <w:tcW w:w="1838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债权人提供的地址及联系方式</w:t>
            </w: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地址：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联系电话：</w:t>
            </w:r>
            <w:bookmarkStart w:id="0" w:name="_GoBack"/>
            <w:bookmarkEnd w:id="0"/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邮箱或微信号：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其他联系方式：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9" w:hRule="atLeast"/>
        </w:trPr>
        <w:tc>
          <w:tcPr>
            <w:tcW w:w="1838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债权人对提供的地址及联系方式的确认</w:t>
            </w:r>
          </w:p>
        </w:tc>
        <w:tc>
          <w:tcPr>
            <w:tcW w:w="7229" w:type="dxa"/>
          </w:tcPr>
          <w:p>
            <w:pPr>
              <w:ind w:firstLine="602" w:firstLineChars="200"/>
              <w:rPr>
                <w:rFonts w:ascii="黑体" w:hAnsi="黑体" w:eastAsia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bCs/>
                <w:sz w:val="30"/>
                <w:szCs w:val="30"/>
              </w:rPr>
              <w:t>我/单位已经如实提供地址及联系方式，并保证上述联系地址及方式准确、有效。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0"/>
                <w:szCs w:val="30"/>
              </w:rPr>
              <w:t>如因我</w:t>
            </w:r>
            <w:r>
              <w:rPr>
                <w:rFonts w:hint="eastAsia" w:ascii="黑体" w:hAnsi="黑体" w:eastAsia="黑体"/>
                <w:b/>
                <w:bCs/>
                <w:sz w:val="30"/>
                <w:szCs w:val="30"/>
              </w:rPr>
              <w:t>/单位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0"/>
                <w:szCs w:val="30"/>
              </w:rPr>
              <w:t>提供的地址不准确或变更地址未通知的，导致邮寄材料退回之日视为送达之日。</w:t>
            </w:r>
          </w:p>
          <w:p>
            <w:pPr>
              <w:ind w:firstLine="2100" w:firstLineChars="7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债权人签字（盖章）：</w:t>
            </w:r>
          </w:p>
          <w:p>
            <w:pPr>
              <w:ind w:firstLine="2250" w:firstLineChars="7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  <w:r>
              <w:rPr>
                <w:rFonts w:ascii="仿宋" w:hAnsi="仿宋" w:eastAsia="仿宋"/>
                <w:sz w:val="30"/>
                <w:szCs w:val="30"/>
              </w:rPr>
              <w:t>02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838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sectPr>
      <w:headerReference r:id="rId3" w:type="default"/>
      <w:pgSz w:w="11906" w:h="16838"/>
      <w:pgMar w:top="1440" w:right="99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rPr>
        <w:rFonts w:ascii="楷体" w:hAnsi="楷体" w:eastAsia="楷体"/>
        <w:b/>
        <w:szCs w:val="21"/>
      </w:rPr>
    </w:pPr>
    <w:r>
      <w:rPr>
        <w:rFonts w:hint="eastAsia" w:ascii="楷体" w:hAnsi="楷体" w:eastAsia="楷体"/>
        <w:b/>
        <w:sz w:val="21"/>
        <w:szCs w:val="21"/>
        <w:lang w:eastAsia="zh-CN"/>
      </w:rPr>
      <w:t>安徽祈发食品有限责任公司</w:t>
    </w:r>
    <w:r>
      <w:rPr>
        <w:rFonts w:hint="eastAsia" w:ascii="楷体" w:hAnsi="楷体" w:eastAsia="楷体"/>
        <w:b/>
        <w:szCs w:val="21"/>
      </w:rPr>
      <w:t>债权申报文书之六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1MzljODBiNDliMzEyMzFlZWNlN2EzYjU0N2YzMWEifQ=="/>
  </w:docVars>
  <w:rsids>
    <w:rsidRoot w:val="0014421D"/>
    <w:rsid w:val="00047100"/>
    <w:rsid w:val="0014421D"/>
    <w:rsid w:val="002C4A67"/>
    <w:rsid w:val="0030283A"/>
    <w:rsid w:val="004019FA"/>
    <w:rsid w:val="0062075D"/>
    <w:rsid w:val="00667A97"/>
    <w:rsid w:val="007D5EDF"/>
    <w:rsid w:val="00D748E5"/>
    <w:rsid w:val="00DD2A5E"/>
    <w:rsid w:val="00FF6B95"/>
    <w:rsid w:val="291D76AC"/>
    <w:rsid w:val="3F300905"/>
    <w:rsid w:val="49C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2018-10-03T04:43:00Z</dcterms:created>
  <dc:creator>尤 良旺</dc:creator>
  <cp:lastModifiedBy>尤律师</cp:lastModifiedBy>
  <dcterms:modified xsi:type="dcterms:W3CDTF">2023-06-04T07:15:35Z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FD338D59BC4E4BF9B4C7BD7AA03995E2</vt:lpwstr>
  </property>
</Properties>
</file>