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2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>
            <w:pPr>
              <w:ind w:firstLine="602" w:firstLineChars="200"/>
              <w:rPr>
                <w:rFonts w:ascii="黑体" w:hAnsi="黑体" w:eastAsia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我/单位已经如实提供地址及联系方式，并保证上述联系地址及方式准确、有效。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/单位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宝利嘉（安徽）纺织有限公司</w:t>
    </w:r>
    <w:r>
      <w:rPr>
        <w:rFonts w:hint="eastAsia" w:ascii="楷体" w:hAnsi="楷体" w:eastAsia="楷体"/>
        <w:b/>
        <w:szCs w:val="21"/>
      </w:rPr>
      <w:t>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jOTE0MjQxNjk1MGE0YmVkYjg3YTViYTViZTliYjQifQ=="/>
  </w:docVars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  <w:rsid w:val="14433CE1"/>
    <w:rsid w:val="3F300905"/>
    <w:rsid w:val="49C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171</Characters>
  <Lines>1</Lines>
  <Paragraphs>1</Paragraphs>
  <TotalTime>0</TotalTime>
  <ScaleCrop>false</ScaleCrop>
  <LinksUpToDate>false</LinksUpToDate>
  <CharactersWithSpaces>177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2018-10-03T04:43:00Z</dcterms:created>
  <dc:creator>尤 良旺</dc:creator>
  <cp:lastModifiedBy>尤律师</cp:lastModifiedBy>
  <dcterms:modified xsi:type="dcterms:W3CDTF">2024-06-03T14:09:45Z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FD338D59BC4E4BF9B4C7BD7AA03995E2</vt:lpwstr>
  </property>
</Properties>
</file>